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2813443"/>
    <w:bookmarkEnd w:id="0"/>
    <w:p w:rsidR="001F46E6" w:rsidRPr="00945184" w:rsidRDefault="001F46E6" w:rsidP="001F46E6">
      <w:pPr>
        <w:tabs>
          <w:tab w:val="left" w:pos="4500"/>
        </w:tabs>
        <w:jc w:val="both"/>
        <w:rPr>
          <w:rFonts w:ascii="Arial" w:hAnsi="Arial" w:cs="Arial"/>
          <w:b/>
          <w:szCs w:val="24"/>
          <w:lang w:val="bg-BG"/>
        </w:rPr>
      </w:pPr>
      <w:r w:rsidRPr="00945184">
        <w:rPr>
          <w:rFonts w:ascii="Arial" w:hAnsi="Arial" w:cs="Arial"/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129.6pt" o:ole="" fillcolor="window">
            <v:imagedata r:id="rId7" o:title=""/>
          </v:shape>
          <o:OLEObject Type="Embed" ProgID="Word.Picture.8" ShapeID="_x0000_i1025" DrawAspect="Content" ObjectID="_1814189298" r:id="rId8"/>
        </w:objec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>Изх.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1F46E6">
        <w:rPr>
          <w:rFonts w:ascii="Arial" w:hAnsi="Arial" w:cs="Arial"/>
          <w:b/>
          <w:sz w:val="24"/>
          <w:szCs w:val="24"/>
          <w:lang w:val="bg-BG"/>
        </w:rPr>
        <w:t>№</w:t>
      </w:r>
      <w:r w:rsidR="005C2CA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0E5A46">
        <w:rPr>
          <w:rFonts w:ascii="Arial" w:hAnsi="Arial" w:cs="Arial"/>
          <w:b/>
          <w:sz w:val="24"/>
          <w:szCs w:val="24"/>
          <w:lang w:val="bg-BG"/>
        </w:rPr>
        <w:t>50-19</w:t>
      </w:r>
      <w:bookmarkStart w:id="1" w:name="_GoBack"/>
      <w:bookmarkEnd w:id="1"/>
      <w:r w:rsidR="00C85C38">
        <w:rPr>
          <w:rFonts w:ascii="Arial" w:hAnsi="Arial" w:cs="Arial"/>
          <w:b/>
          <w:sz w:val="24"/>
          <w:szCs w:val="24"/>
          <w:lang w:val="bg-BG"/>
        </w:rPr>
        <w:t>/</w:t>
      </w:r>
      <w:r w:rsidR="00E56B82">
        <w:rPr>
          <w:rFonts w:ascii="Arial" w:hAnsi="Arial" w:cs="Arial"/>
          <w:b/>
          <w:sz w:val="24"/>
          <w:szCs w:val="24"/>
          <w:lang w:val="bg-BG"/>
        </w:rPr>
        <w:t>16</w:t>
      </w:r>
      <w:r w:rsidR="005C2CA6">
        <w:rPr>
          <w:rFonts w:ascii="Arial" w:hAnsi="Arial" w:cs="Arial"/>
          <w:b/>
          <w:sz w:val="24"/>
          <w:szCs w:val="24"/>
          <w:lang w:val="bg-BG"/>
        </w:rPr>
        <w:t>.07.202</w:t>
      </w:r>
      <w:r w:rsidR="00C85C38">
        <w:rPr>
          <w:rFonts w:ascii="Arial" w:hAnsi="Arial" w:cs="Arial"/>
          <w:b/>
          <w:sz w:val="24"/>
          <w:szCs w:val="24"/>
          <w:lang w:val="bg-BG"/>
        </w:rPr>
        <w:t>5</w:t>
      </w:r>
      <w:r w:rsidR="005C2CA6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1F46E6">
        <w:rPr>
          <w:rFonts w:ascii="Arial" w:hAnsi="Arial" w:cs="Arial"/>
          <w:b/>
          <w:sz w:val="24"/>
          <w:szCs w:val="24"/>
          <w:lang w:val="bg-BG"/>
        </w:rPr>
        <w:tab/>
      </w:r>
      <w:r w:rsidRPr="001F46E6">
        <w:rPr>
          <w:rFonts w:ascii="Arial" w:hAnsi="Arial" w:cs="Arial"/>
          <w:b/>
          <w:sz w:val="24"/>
          <w:szCs w:val="24"/>
          <w:lang w:val="ru-RU"/>
        </w:rPr>
        <w:t>ДО</w:t>
      </w:r>
    </w:p>
    <w:p w:rsidR="001F46E6" w:rsidRPr="001F46E6" w:rsidRDefault="001F46E6" w:rsidP="00FB6FA1">
      <w:pPr>
        <w:pStyle w:val="4"/>
        <w:tabs>
          <w:tab w:val="left" w:pos="4536"/>
        </w:tabs>
        <w:rPr>
          <w:rFonts w:ascii="Arial" w:hAnsi="Arial" w:cs="Arial"/>
          <w:szCs w:val="24"/>
          <w:lang w:val="bg-BG"/>
        </w:rPr>
      </w:pPr>
      <w:r w:rsidRPr="001F46E6">
        <w:rPr>
          <w:rFonts w:ascii="Arial" w:hAnsi="Arial" w:cs="Arial"/>
          <w:szCs w:val="24"/>
          <w:lang w:val="ru-RU"/>
        </w:rPr>
        <w:tab/>
      </w:r>
      <w:r w:rsidRPr="001F46E6">
        <w:rPr>
          <w:rFonts w:ascii="Arial" w:hAnsi="Arial" w:cs="Arial"/>
          <w:szCs w:val="24"/>
          <w:lang w:val="bg-BG"/>
        </w:rPr>
        <w:t xml:space="preserve">КОМИСИЯ ПО ФИНАНСОВ НАДЗОР </w:t>
      </w:r>
    </w:p>
    <w:p w:rsidR="001F46E6" w:rsidRPr="001F46E6" w:rsidRDefault="008C7531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ab/>
        <w:t>ул. ”Будапеща” №</w:t>
      </w:r>
      <w:r w:rsidR="001F46E6" w:rsidRPr="001F46E6">
        <w:rPr>
          <w:rFonts w:ascii="Arial" w:hAnsi="Arial" w:cs="Arial"/>
          <w:b/>
          <w:sz w:val="24"/>
          <w:szCs w:val="24"/>
          <w:lang w:val="bg-BG"/>
        </w:rPr>
        <w:t>16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ab/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ab/>
        <w:t>ДО</w:t>
      </w:r>
      <w:r w:rsidRPr="001F46E6">
        <w:rPr>
          <w:rFonts w:ascii="Arial" w:hAnsi="Arial" w:cs="Arial"/>
          <w:b/>
          <w:sz w:val="24"/>
          <w:szCs w:val="24"/>
          <w:lang w:val="en-US"/>
        </w:rPr>
        <w:tab/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ab/>
        <w:t>БЪЛГАРСКА ФОНДОВА БОРСА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ab/>
        <w:t>ул. ”Три уши” №</w:t>
      </w:r>
      <w:r w:rsidRPr="001F46E6">
        <w:rPr>
          <w:rFonts w:ascii="Arial" w:hAnsi="Arial" w:cs="Arial"/>
          <w:b/>
          <w:sz w:val="24"/>
          <w:szCs w:val="24"/>
          <w:lang w:val="en-US"/>
        </w:rPr>
        <w:t>6</w:t>
      </w:r>
      <w:r w:rsidRPr="001F46E6">
        <w:rPr>
          <w:rFonts w:ascii="Arial" w:hAnsi="Arial" w:cs="Arial"/>
          <w:b/>
          <w:sz w:val="24"/>
          <w:szCs w:val="24"/>
          <w:lang w:val="bg-BG"/>
        </w:rPr>
        <w:t>, ет.5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F46E6">
        <w:rPr>
          <w:rFonts w:ascii="Arial" w:hAnsi="Arial" w:cs="Arial"/>
          <w:b/>
          <w:sz w:val="24"/>
          <w:szCs w:val="24"/>
          <w:lang w:val="ru-RU"/>
        </w:rPr>
        <w:tab/>
        <w:t>ДО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ru-RU"/>
        </w:rPr>
        <w:tab/>
      </w:r>
      <w:r w:rsidRPr="001F46E6">
        <w:rPr>
          <w:rFonts w:ascii="Arial" w:hAnsi="Arial" w:cs="Arial"/>
          <w:b/>
          <w:sz w:val="24"/>
          <w:szCs w:val="24"/>
          <w:lang w:val="bg-BG"/>
        </w:rPr>
        <w:t>ОБЩЕСТВЕНОСТТА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F46E6">
        <w:rPr>
          <w:rFonts w:ascii="Arial" w:hAnsi="Arial" w:cs="Arial"/>
          <w:b/>
          <w:sz w:val="24"/>
          <w:szCs w:val="24"/>
          <w:lang w:val="bg-BG"/>
        </w:rPr>
        <w:tab/>
        <w:t>чрез информационна с-ма ”Х3</w:t>
      </w:r>
      <w:r w:rsidRPr="001F46E6">
        <w:rPr>
          <w:rFonts w:ascii="Arial" w:hAnsi="Arial" w:cs="Arial"/>
          <w:b/>
          <w:sz w:val="24"/>
          <w:szCs w:val="24"/>
          <w:lang w:val="en-US"/>
        </w:rPr>
        <w:t>NEWS</w:t>
      </w:r>
      <w:r w:rsidRPr="001F46E6">
        <w:rPr>
          <w:rFonts w:ascii="Arial" w:hAnsi="Arial" w:cs="Arial"/>
          <w:b/>
          <w:sz w:val="24"/>
          <w:szCs w:val="24"/>
          <w:lang w:val="bg-BG"/>
        </w:rPr>
        <w:t>”</w:t>
      </w:r>
    </w:p>
    <w:p w:rsidR="001F46E6" w:rsidRPr="001F46E6" w:rsidRDefault="001F46E6" w:rsidP="001F46E6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1F46E6" w:rsidRPr="001F46E6" w:rsidRDefault="001F46E6" w:rsidP="001F46E6">
      <w:pPr>
        <w:pStyle w:val="2"/>
        <w:tabs>
          <w:tab w:val="left" w:pos="4536"/>
        </w:tabs>
        <w:jc w:val="both"/>
        <w:rPr>
          <w:rFonts w:ascii="Arial" w:hAnsi="Arial" w:cs="Arial"/>
          <w:szCs w:val="24"/>
        </w:rPr>
      </w:pPr>
      <w:r w:rsidRPr="001F46E6">
        <w:rPr>
          <w:rFonts w:ascii="Arial" w:hAnsi="Arial" w:cs="Arial"/>
          <w:szCs w:val="24"/>
        </w:rPr>
        <w:tab/>
        <w:t>С О Ф И Я</w:t>
      </w:r>
    </w:p>
    <w:p w:rsidR="001F46E6" w:rsidRPr="001F46E6" w:rsidRDefault="001F46E6" w:rsidP="001F46E6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1F46E6" w:rsidRPr="001F46E6" w:rsidRDefault="001F46E6" w:rsidP="001F46E6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1F46E6" w:rsidRPr="00FB6FA1" w:rsidRDefault="001F46E6" w:rsidP="001F46E6">
      <w:pPr>
        <w:jc w:val="both"/>
        <w:rPr>
          <w:rFonts w:ascii="Arial" w:hAnsi="Arial" w:cs="Arial"/>
          <w:sz w:val="24"/>
          <w:szCs w:val="24"/>
          <w:u w:val="single"/>
          <w:lang w:val="bg-BG"/>
        </w:rPr>
      </w:pPr>
      <w:r w:rsidRPr="00FB6FA1">
        <w:rPr>
          <w:rFonts w:ascii="Arial" w:hAnsi="Arial" w:cs="Arial"/>
          <w:sz w:val="24"/>
          <w:szCs w:val="24"/>
          <w:u w:val="single"/>
          <w:lang w:val="bg-BG"/>
        </w:rPr>
        <w:t xml:space="preserve">ОТНОСНО: Решения от </w:t>
      </w:r>
      <w:r w:rsidR="00AB61E3">
        <w:rPr>
          <w:rFonts w:ascii="Arial" w:hAnsi="Arial" w:cs="Arial"/>
          <w:sz w:val="24"/>
          <w:szCs w:val="24"/>
          <w:u w:val="single"/>
          <w:lang w:val="bg-BG"/>
        </w:rPr>
        <w:t>редовно ОСА, проведено на 1</w:t>
      </w:r>
      <w:r w:rsidR="00D756E4">
        <w:rPr>
          <w:rFonts w:ascii="Arial" w:hAnsi="Arial" w:cs="Arial"/>
          <w:sz w:val="24"/>
          <w:szCs w:val="24"/>
          <w:u w:val="single"/>
          <w:lang w:val="bg-BG"/>
        </w:rPr>
        <w:t>6</w:t>
      </w:r>
      <w:r w:rsidRPr="00FB6FA1">
        <w:rPr>
          <w:rFonts w:ascii="Arial" w:hAnsi="Arial" w:cs="Arial"/>
          <w:sz w:val="24"/>
          <w:szCs w:val="24"/>
          <w:u w:val="single"/>
          <w:lang w:val="bg-BG"/>
        </w:rPr>
        <w:t>.07.202</w:t>
      </w:r>
      <w:r w:rsidR="00D756E4">
        <w:rPr>
          <w:rFonts w:ascii="Arial" w:hAnsi="Arial" w:cs="Arial"/>
          <w:sz w:val="24"/>
          <w:szCs w:val="24"/>
          <w:u w:val="single"/>
          <w:lang w:val="bg-BG"/>
        </w:rPr>
        <w:t>5</w:t>
      </w:r>
      <w:r w:rsidRPr="00FB6FA1">
        <w:rPr>
          <w:rFonts w:ascii="Arial" w:hAnsi="Arial" w:cs="Arial"/>
          <w:sz w:val="24"/>
          <w:szCs w:val="24"/>
          <w:u w:val="single"/>
          <w:lang w:val="bg-BG"/>
        </w:rPr>
        <w:t xml:space="preserve"> г. и съгласно чл.100ш от ЗППЦК и чл.24 и Приложение № 4 от Наредба № 2 за първоначално и последващо разкриване на информацията.</w:t>
      </w:r>
    </w:p>
    <w:p w:rsidR="001F46E6" w:rsidRPr="00FB6FA1" w:rsidRDefault="001F46E6" w:rsidP="001F46E6">
      <w:pPr>
        <w:jc w:val="both"/>
        <w:rPr>
          <w:rFonts w:ascii="Arial" w:hAnsi="Arial" w:cs="Arial"/>
          <w:sz w:val="24"/>
          <w:szCs w:val="24"/>
          <w:u w:val="single"/>
          <w:lang w:val="bg-BG"/>
        </w:rPr>
      </w:pPr>
    </w:p>
    <w:p w:rsidR="001F46E6" w:rsidRPr="00FB6FA1" w:rsidRDefault="001F46E6" w:rsidP="001F46E6">
      <w:pPr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Уважаеми дами и господа,</w:t>
      </w:r>
    </w:p>
    <w:p w:rsidR="001F46E6" w:rsidRPr="00FB6FA1" w:rsidRDefault="001F46E6" w:rsidP="001F46E6">
      <w:pPr>
        <w:ind w:firstLine="851"/>
        <w:jc w:val="both"/>
        <w:rPr>
          <w:rFonts w:ascii="Arial" w:hAnsi="Arial" w:cs="Arial"/>
          <w:sz w:val="24"/>
          <w:szCs w:val="24"/>
          <w:lang w:val="bg-BG"/>
        </w:rPr>
      </w:pPr>
    </w:p>
    <w:p w:rsidR="00980361" w:rsidRPr="00FB6FA1" w:rsidRDefault="001F46E6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 xml:space="preserve">Съгласно чл.100ш от ЗППЦК и т.1.8 от Приложение № 4 към Наредба № 2, Ви уведомяваме за взетите решения от редовно общо събрание на акционерите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ОСА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  <w:r w:rsidRPr="00FB6FA1">
        <w:rPr>
          <w:rFonts w:ascii="Arial" w:hAnsi="Arial" w:cs="Arial"/>
          <w:sz w:val="24"/>
          <w:szCs w:val="24"/>
          <w:lang w:val="bg-BG"/>
        </w:rPr>
        <w:t>, проведено на 1</w:t>
      </w:r>
      <w:r w:rsidR="00D756E4">
        <w:rPr>
          <w:rFonts w:ascii="Arial" w:hAnsi="Arial" w:cs="Arial"/>
          <w:sz w:val="24"/>
          <w:szCs w:val="24"/>
          <w:lang w:val="bg-BG"/>
        </w:rPr>
        <w:t>6</w:t>
      </w:r>
      <w:r w:rsidRPr="00FB6FA1">
        <w:rPr>
          <w:rFonts w:ascii="Arial" w:hAnsi="Arial" w:cs="Arial"/>
          <w:sz w:val="24"/>
          <w:szCs w:val="24"/>
          <w:lang w:val="bg-BG"/>
        </w:rPr>
        <w:t>.07.202</w:t>
      </w:r>
      <w:r w:rsidR="00D756E4">
        <w:rPr>
          <w:rFonts w:ascii="Arial" w:hAnsi="Arial" w:cs="Arial"/>
          <w:sz w:val="24"/>
          <w:szCs w:val="24"/>
          <w:lang w:val="bg-BG"/>
        </w:rPr>
        <w:t>5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1F46E6" w:rsidRPr="00FB6FA1" w:rsidRDefault="001F46E6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1F46E6" w:rsidRPr="00FB6FA1" w:rsidRDefault="001F46E6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 1 от дневния ред</w:t>
      </w:r>
      <w:r w:rsidRPr="00FB6FA1">
        <w:rPr>
          <w:rFonts w:ascii="Arial" w:hAnsi="Arial" w:cs="Arial"/>
          <w:sz w:val="24"/>
          <w:szCs w:val="24"/>
          <w:lang w:val="bg-BG"/>
        </w:rPr>
        <w:t>:</w:t>
      </w:r>
      <w:r w:rsidRPr="00FB6FA1">
        <w:rPr>
          <w:rFonts w:ascii="Arial" w:hAnsi="Arial" w:cs="Arial"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sz w:val="24"/>
          <w:szCs w:val="24"/>
          <w:lang w:val="bg-BG"/>
        </w:rPr>
        <w:t>Доклад за дейността на ХД „ДУНАВ“ АД през</w:t>
      </w:r>
      <w:r w:rsidR="009E71FE" w:rsidRPr="00FB6FA1">
        <w:rPr>
          <w:rFonts w:ascii="Arial" w:hAnsi="Arial" w:cs="Arial"/>
          <w:sz w:val="24"/>
          <w:szCs w:val="24"/>
          <w:lang w:val="en-US"/>
        </w:rPr>
        <w:t xml:space="preserve"> 202</w:t>
      </w:r>
      <w:r w:rsidR="00D756E4">
        <w:rPr>
          <w:rFonts w:ascii="Arial" w:hAnsi="Arial" w:cs="Arial"/>
          <w:sz w:val="24"/>
          <w:szCs w:val="24"/>
          <w:lang w:val="bg-BG"/>
        </w:rPr>
        <w:t>4</w:t>
      </w:r>
      <w:r w:rsidR="009E71FE" w:rsidRPr="00FB6FA1">
        <w:rPr>
          <w:rFonts w:ascii="Arial" w:hAnsi="Arial" w:cs="Arial"/>
          <w:sz w:val="24"/>
          <w:szCs w:val="24"/>
          <w:lang w:val="en-US"/>
        </w:rPr>
        <w:t xml:space="preserve"> </w:t>
      </w:r>
      <w:r w:rsidR="009E71FE" w:rsidRPr="00FB6FA1">
        <w:rPr>
          <w:rFonts w:ascii="Arial" w:hAnsi="Arial" w:cs="Arial"/>
          <w:sz w:val="24"/>
          <w:szCs w:val="24"/>
          <w:lang w:val="bg-BG"/>
        </w:rPr>
        <w:t>г.</w:t>
      </w:r>
    </w:p>
    <w:p w:rsidR="009E71FE" w:rsidRPr="00FB6FA1" w:rsidRDefault="009E71FE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E71FE" w:rsidRPr="00FB6FA1" w:rsidRDefault="009E71FE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1. ОСА приема Доклада за дейността на ХД „ДУНАВ“ АД – през 202</w:t>
      </w:r>
      <w:r w:rsidR="00D756E4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</w:t>
      </w:r>
      <w:r w:rsidR="004D60CD">
        <w:rPr>
          <w:rFonts w:ascii="Arial" w:hAnsi="Arial" w:cs="Arial"/>
          <w:sz w:val="24"/>
          <w:szCs w:val="24"/>
          <w:lang w:val="bg-BG"/>
        </w:rPr>
        <w:t xml:space="preserve"> </w:t>
      </w:r>
      <w:r w:rsidRPr="00FB6FA1">
        <w:rPr>
          <w:rFonts w:ascii="Arial" w:hAnsi="Arial" w:cs="Arial"/>
          <w:sz w:val="24"/>
          <w:szCs w:val="24"/>
          <w:lang w:val="bg-BG"/>
        </w:rPr>
        <w:t>- подлежи на вписване в Търговския регистър</w:t>
      </w:r>
    </w:p>
    <w:p w:rsidR="009E71FE" w:rsidRPr="00FB6FA1" w:rsidRDefault="009E71FE" w:rsidP="001F46E6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b/>
          <w:sz w:val="24"/>
          <w:szCs w:val="24"/>
          <w:lang w:val="bg-BG"/>
        </w:rPr>
        <w:t>2 от дневния ред: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Отчет на директора за връзки с инвеститорите за</w:t>
      </w:r>
      <w:r w:rsidRPr="00FB6FA1">
        <w:rPr>
          <w:rFonts w:ascii="Arial" w:hAnsi="Arial" w:cs="Arial"/>
          <w:sz w:val="24"/>
          <w:szCs w:val="24"/>
        </w:rPr>
        <w:t xml:space="preserve"> 20</w:t>
      </w:r>
      <w:r w:rsidRPr="00FB6FA1">
        <w:rPr>
          <w:rFonts w:ascii="Arial" w:hAnsi="Arial" w:cs="Arial"/>
          <w:sz w:val="24"/>
          <w:szCs w:val="24"/>
          <w:lang w:val="en-US"/>
        </w:rPr>
        <w:t>2</w:t>
      </w:r>
      <w:r w:rsidR="00D756E4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sz w:val="24"/>
          <w:szCs w:val="24"/>
        </w:rPr>
        <w:t>г.</w:t>
      </w: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1. ОСА приема Отчета за дейността на директора за връзки с инвеститорите за 202</w:t>
      </w:r>
      <w:r w:rsidR="00D756E4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3 от дневния ред: </w:t>
      </w:r>
      <w:r w:rsidRPr="00FB6FA1">
        <w:rPr>
          <w:rFonts w:ascii="Arial" w:hAnsi="Arial" w:cs="Arial"/>
          <w:sz w:val="24"/>
          <w:szCs w:val="24"/>
          <w:lang w:val="bg-BG"/>
        </w:rPr>
        <w:t>Приемане на одитирания Годишен финансо</w:t>
      </w:r>
      <w:r w:rsidR="00D756E4">
        <w:rPr>
          <w:rFonts w:ascii="Arial" w:hAnsi="Arial" w:cs="Arial"/>
          <w:sz w:val="24"/>
          <w:szCs w:val="24"/>
          <w:lang w:val="bg-BG"/>
        </w:rPr>
        <w:t>в отчет на ХД „ДУНАВ“ АД за 2024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 и одиторски</w:t>
      </w:r>
      <w:r w:rsidR="00AB61E3">
        <w:rPr>
          <w:rFonts w:ascii="Arial" w:hAnsi="Arial" w:cs="Arial"/>
          <w:sz w:val="24"/>
          <w:szCs w:val="24"/>
          <w:lang w:val="bg-BG"/>
        </w:rPr>
        <w:t>я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доклад</w:t>
      </w:r>
      <w:r w:rsidR="009D4E35">
        <w:rPr>
          <w:rFonts w:ascii="Arial" w:hAnsi="Arial" w:cs="Arial"/>
          <w:sz w:val="24"/>
          <w:szCs w:val="24"/>
          <w:lang w:val="bg-BG"/>
        </w:rPr>
        <w:t>.</w:t>
      </w: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1. ОСА приема одитирания Годишен финансов отчет на ХД „ДУНАВ“ АД за 202</w:t>
      </w:r>
      <w:r w:rsidR="00D756E4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 и одиторския доклад. – подлежи на вписване в Търговския регистър.</w:t>
      </w: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lastRenderedPageBreak/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4 от дневния ред: </w:t>
      </w:r>
      <w:r w:rsidRPr="00FB6FA1">
        <w:rPr>
          <w:rFonts w:ascii="Arial" w:hAnsi="Arial" w:cs="Arial"/>
          <w:sz w:val="24"/>
          <w:szCs w:val="24"/>
          <w:lang w:val="bg-BG"/>
        </w:rPr>
        <w:t>Разпределяне на резултата на ХД „ДУНАВ“ АД за 202</w:t>
      </w:r>
      <w:r w:rsidR="00B41772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</w:t>
      </w:r>
      <w:r w:rsidR="00952049" w:rsidRPr="00FB6FA1">
        <w:rPr>
          <w:rFonts w:ascii="Arial" w:hAnsi="Arial" w:cs="Arial"/>
          <w:sz w:val="24"/>
          <w:szCs w:val="24"/>
          <w:lang w:val="bg-BG"/>
        </w:rPr>
        <w:t>г.</w:t>
      </w:r>
      <w:r w:rsidR="00AB61E3">
        <w:rPr>
          <w:rFonts w:ascii="Arial" w:hAnsi="Arial" w:cs="Arial"/>
          <w:sz w:val="24"/>
          <w:szCs w:val="24"/>
          <w:lang w:val="bg-BG"/>
        </w:rPr>
        <w:t xml:space="preserve"> Решение за покриване на загубата за 202</w:t>
      </w:r>
      <w:r w:rsidR="00B41772">
        <w:rPr>
          <w:rFonts w:ascii="Arial" w:hAnsi="Arial" w:cs="Arial"/>
          <w:sz w:val="24"/>
          <w:szCs w:val="24"/>
          <w:lang w:val="bg-BG"/>
        </w:rPr>
        <w:t>4</w:t>
      </w:r>
      <w:r w:rsidR="00AB61E3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952049" w:rsidRPr="00FB6FA1" w:rsidRDefault="00952049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E71FE" w:rsidRDefault="00952049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 xml:space="preserve">1.ОСА приема </w:t>
      </w:r>
      <w:r w:rsidR="007E6EA2">
        <w:rPr>
          <w:rFonts w:ascii="Arial" w:hAnsi="Arial" w:cs="Arial"/>
          <w:sz w:val="24"/>
          <w:szCs w:val="24"/>
          <w:lang w:val="bg-BG"/>
        </w:rPr>
        <w:t>финансовият резултат за 202</w:t>
      </w:r>
      <w:r w:rsidR="00B41772">
        <w:rPr>
          <w:rFonts w:ascii="Arial" w:hAnsi="Arial" w:cs="Arial"/>
          <w:sz w:val="24"/>
          <w:szCs w:val="24"/>
          <w:lang w:val="bg-BG"/>
        </w:rPr>
        <w:t>4</w:t>
      </w:r>
      <w:r w:rsidR="004D60CD">
        <w:rPr>
          <w:rFonts w:ascii="Arial" w:hAnsi="Arial" w:cs="Arial"/>
          <w:sz w:val="24"/>
          <w:szCs w:val="24"/>
          <w:lang w:val="bg-BG"/>
        </w:rPr>
        <w:t xml:space="preserve"> г. – загуба</w:t>
      </w:r>
      <w:r w:rsidR="007E6EA2">
        <w:rPr>
          <w:rFonts w:ascii="Arial" w:hAnsi="Arial" w:cs="Arial"/>
          <w:sz w:val="24"/>
          <w:szCs w:val="24"/>
          <w:lang w:val="bg-BG"/>
        </w:rPr>
        <w:t xml:space="preserve"> в размер </w:t>
      </w:r>
      <w:r w:rsidR="00AB61E3">
        <w:rPr>
          <w:rFonts w:ascii="Arial" w:hAnsi="Arial" w:cs="Arial"/>
          <w:sz w:val="24"/>
          <w:szCs w:val="24"/>
          <w:lang w:val="bg-BG"/>
        </w:rPr>
        <w:t>на 1</w:t>
      </w:r>
      <w:r w:rsidR="00B41772">
        <w:rPr>
          <w:rFonts w:ascii="Arial" w:hAnsi="Arial" w:cs="Arial"/>
          <w:sz w:val="24"/>
          <w:szCs w:val="24"/>
          <w:lang w:val="bg-BG"/>
        </w:rPr>
        <w:t>1</w:t>
      </w:r>
      <w:r w:rsidR="00AB61E3">
        <w:rPr>
          <w:rFonts w:ascii="Arial" w:hAnsi="Arial" w:cs="Arial"/>
          <w:sz w:val="24"/>
          <w:szCs w:val="24"/>
          <w:lang w:val="bg-BG"/>
        </w:rPr>
        <w:t>7 000 лв</w:t>
      </w:r>
      <w:r w:rsidR="007E6EA2">
        <w:rPr>
          <w:rFonts w:ascii="Arial" w:hAnsi="Arial" w:cs="Arial"/>
          <w:sz w:val="24"/>
          <w:szCs w:val="24"/>
          <w:lang w:val="bg-BG"/>
        </w:rPr>
        <w:t>.</w:t>
      </w:r>
      <w:r w:rsidR="00AB61E3">
        <w:rPr>
          <w:rFonts w:ascii="Arial" w:hAnsi="Arial" w:cs="Arial"/>
          <w:sz w:val="24"/>
          <w:szCs w:val="24"/>
          <w:lang w:val="bg-BG"/>
        </w:rPr>
        <w:t xml:space="preserve">, </w:t>
      </w:r>
      <w:r w:rsidR="0031729F">
        <w:rPr>
          <w:rFonts w:ascii="Arial" w:hAnsi="Arial" w:cs="Arial"/>
          <w:sz w:val="24"/>
          <w:szCs w:val="24"/>
          <w:lang w:val="bg-BG"/>
        </w:rPr>
        <w:t xml:space="preserve">поради липса на печалба за покриване на </w:t>
      </w:r>
      <w:r w:rsidR="004D60CD">
        <w:rPr>
          <w:rFonts w:ascii="Arial" w:hAnsi="Arial" w:cs="Arial"/>
          <w:sz w:val="24"/>
          <w:szCs w:val="24"/>
          <w:lang w:val="bg-BG"/>
        </w:rPr>
        <w:t>загу</w:t>
      </w:r>
      <w:r w:rsidR="00AB61E3">
        <w:rPr>
          <w:rFonts w:ascii="Arial" w:hAnsi="Arial" w:cs="Arial"/>
          <w:sz w:val="24"/>
          <w:szCs w:val="24"/>
          <w:lang w:val="bg-BG"/>
        </w:rPr>
        <w:t>ба</w:t>
      </w:r>
      <w:r w:rsidR="0031729F">
        <w:rPr>
          <w:rFonts w:ascii="Arial" w:hAnsi="Arial" w:cs="Arial"/>
          <w:sz w:val="24"/>
          <w:szCs w:val="24"/>
          <w:lang w:val="bg-BG"/>
        </w:rPr>
        <w:t>та, загубата да бъде отразена в баланса на дружеството</w:t>
      </w:r>
      <w:r w:rsidR="004D60CD">
        <w:rPr>
          <w:rFonts w:ascii="Arial" w:hAnsi="Arial" w:cs="Arial"/>
          <w:sz w:val="24"/>
          <w:szCs w:val="24"/>
          <w:lang w:val="bg-BG"/>
        </w:rPr>
        <w:t>.</w:t>
      </w:r>
    </w:p>
    <w:p w:rsidR="004D60CD" w:rsidRPr="00FB6FA1" w:rsidRDefault="004D60CD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E71FE" w:rsidRPr="00FB6FA1" w:rsidRDefault="009E71FE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b/>
          <w:sz w:val="24"/>
          <w:szCs w:val="24"/>
          <w:lang w:val="bg-BG"/>
        </w:rPr>
        <w:t>5 от дневния ред:</w:t>
      </w:r>
      <w:r w:rsidR="00952049" w:rsidRPr="00FB6FA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952049" w:rsidRPr="00FB6FA1">
        <w:rPr>
          <w:rFonts w:ascii="Arial" w:hAnsi="Arial" w:cs="Arial"/>
          <w:sz w:val="24"/>
          <w:szCs w:val="24"/>
          <w:lang w:val="bg-BG"/>
        </w:rPr>
        <w:t>Решение за изплащане на дивидент за 202</w:t>
      </w:r>
      <w:r w:rsidR="00255C05">
        <w:rPr>
          <w:rFonts w:ascii="Arial" w:hAnsi="Arial" w:cs="Arial"/>
          <w:sz w:val="24"/>
          <w:szCs w:val="24"/>
          <w:lang w:val="bg-BG"/>
        </w:rPr>
        <w:t>4</w:t>
      </w:r>
      <w:r w:rsidR="00952049" w:rsidRPr="00FB6FA1">
        <w:rPr>
          <w:rFonts w:ascii="Arial" w:hAnsi="Arial" w:cs="Arial"/>
          <w:sz w:val="24"/>
          <w:szCs w:val="24"/>
          <w:lang w:val="bg-BG"/>
        </w:rPr>
        <w:t xml:space="preserve"> г. от ХД „ДУНАВ“ АД.</w:t>
      </w:r>
    </w:p>
    <w:p w:rsidR="00952049" w:rsidRPr="00FB6FA1" w:rsidRDefault="00952049" w:rsidP="009E71FE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52049" w:rsidRPr="00FB6FA1" w:rsidRDefault="00952049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1. ОСА приема да не се раздава дивидент за 202</w:t>
      </w:r>
      <w:r w:rsidR="00255C05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952049" w:rsidRPr="00FB6FA1" w:rsidRDefault="00952049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Default="00952049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b/>
          <w:sz w:val="24"/>
          <w:szCs w:val="24"/>
          <w:lang w:val="bg-BG"/>
        </w:rPr>
        <w:t>6 от дневния ред: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Освобождаване от отговорност членовете на Съвета на директорите на ХД „ДУНАВ“ АД за дейността им през 202</w:t>
      </w:r>
      <w:r w:rsidR="00255C05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 </w:t>
      </w:r>
    </w:p>
    <w:p w:rsidR="00255C05" w:rsidRPr="00FB6FA1" w:rsidRDefault="00255C05" w:rsidP="009E71FE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4D60CD" w:rsidRDefault="00952049" w:rsidP="00952049">
      <w:pPr>
        <w:spacing w:after="120"/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</w:rPr>
        <w:t>1. ОСА</w:t>
      </w:r>
      <w:r w:rsidR="004D60CD">
        <w:rPr>
          <w:rFonts w:ascii="Arial" w:hAnsi="Arial" w:cs="Arial"/>
          <w:sz w:val="24"/>
          <w:szCs w:val="24"/>
          <w:lang w:val="bg-BG"/>
        </w:rPr>
        <w:t xml:space="preserve"> освобождава от отговорност членовете на Съвета на директорите на        ХД „ДУНАВ“ АД за дейността им през 2024 г.: г-н Петър Веселинов Аврамов, г-н Стефан Петков Лазаров, г-жа Марийка Стоянова Костадинова и г-н Людмил Малинов Еленков.</w:t>
      </w:r>
    </w:p>
    <w:p w:rsidR="00255C05" w:rsidRDefault="00255C05" w:rsidP="0095204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55C05" w:rsidRDefault="00255C05" w:rsidP="00952049">
      <w:pPr>
        <w:spacing w:after="120"/>
        <w:jc w:val="both"/>
        <w:rPr>
          <w:rFonts w:ascii="Arial" w:hAnsi="Arial" w:cs="Arial"/>
          <w:sz w:val="24"/>
          <w:szCs w:val="24"/>
          <w:lang w:val="bg-BG"/>
        </w:rPr>
      </w:pPr>
      <w:r w:rsidRPr="00255C05"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55C05">
        <w:rPr>
          <w:rFonts w:ascii="Arial" w:hAnsi="Arial" w:cs="Arial"/>
          <w:b/>
          <w:sz w:val="24"/>
          <w:szCs w:val="24"/>
          <w:lang w:val="bg-BG"/>
        </w:rPr>
        <w:t>7 от дневния ред:</w:t>
      </w:r>
      <w:r>
        <w:rPr>
          <w:rFonts w:ascii="Arial" w:hAnsi="Arial" w:cs="Arial"/>
          <w:sz w:val="24"/>
          <w:szCs w:val="24"/>
          <w:lang w:val="bg-BG"/>
        </w:rPr>
        <w:t xml:space="preserve"> Промени в състава на Съвета на директорите</w:t>
      </w:r>
    </w:p>
    <w:p w:rsidR="00255C05" w:rsidRPr="00255C05" w:rsidRDefault="00255C05" w:rsidP="00952049">
      <w:pPr>
        <w:spacing w:after="1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1. ОСА не прави промени в </w:t>
      </w:r>
      <w:r w:rsidR="003C3A3A">
        <w:rPr>
          <w:rFonts w:ascii="Arial" w:hAnsi="Arial" w:cs="Arial"/>
          <w:sz w:val="24"/>
          <w:szCs w:val="24"/>
          <w:lang w:val="bg-BG"/>
        </w:rPr>
        <w:t xml:space="preserve">състава на </w:t>
      </w:r>
      <w:r>
        <w:rPr>
          <w:rFonts w:ascii="Arial" w:hAnsi="Arial" w:cs="Arial"/>
          <w:sz w:val="24"/>
          <w:szCs w:val="24"/>
          <w:lang w:val="bg-BG"/>
        </w:rPr>
        <w:t>Съвета на директорите.</w:t>
      </w:r>
    </w:p>
    <w:p w:rsidR="00952049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255C05" w:rsidRDefault="00255C05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255C05"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55C05">
        <w:rPr>
          <w:rFonts w:ascii="Arial" w:hAnsi="Arial" w:cs="Arial"/>
          <w:b/>
          <w:sz w:val="24"/>
          <w:szCs w:val="24"/>
          <w:lang w:val="bg-BG"/>
        </w:rPr>
        <w:t>8 от дневния ред</w:t>
      </w:r>
      <w:r>
        <w:rPr>
          <w:rFonts w:ascii="Arial" w:hAnsi="Arial" w:cs="Arial"/>
          <w:sz w:val="24"/>
          <w:szCs w:val="24"/>
          <w:lang w:val="bg-BG"/>
        </w:rPr>
        <w:t xml:space="preserve">: Избор на лице, което общото събрание оправомощава да сключи договор с членовете на Съвета на директорите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bg-BG"/>
        </w:rPr>
        <w:t>чл. 244, ал.7 от ТЗ</w:t>
      </w:r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:rsidR="00255C05" w:rsidRDefault="00255C05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255C05" w:rsidRDefault="00255C05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 ОСА избира Председателя на Съвета на директорите да сключи договор за управление и контрол с членовете на Съвета на директорите на ХД „ДУНАВ“ АД град Враца на основание чл.244, ал.7 от ТЗ.</w:t>
      </w:r>
    </w:p>
    <w:p w:rsidR="00255C05" w:rsidRPr="00255C05" w:rsidRDefault="00255C05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Pr="00FB6FA1" w:rsidRDefault="00255C05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>9</w:t>
      </w:r>
      <w:r w:rsidR="00952049" w:rsidRPr="00FB6FA1">
        <w:rPr>
          <w:rFonts w:ascii="Arial" w:hAnsi="Arial" w:cs="Arial"/>
          <w:b/>
          <w:sz w:val="24"/>
          <w:szCs w:val="24"/>
          <w:lang w:val="bg-BG"/>
        </w:rPr>
        <w:t xml:space="preserve"> от дневния ред:</w:t>
      </w:r>
      <w:r>
        <w:rPr>
          <w:rFonts w:ascii="Arial" w:hAnsi="Arial" w:cs="Arial"/>
          <w:sz w:val="24"/>
          <w:szCs w:val="24"/>
          <w:lang w:val="bg-BG"/>
        </w:rPr>
        <w:t xml:space="preserve"> Определяне на възнаграждението</w:t>
      </w:r>
      <w:r w:rsidR="00952049" w:rsidRPr="00FB6FA1">
        <w:rPr>
          <w:rFonts w:ascii="Arial" w:hAnsi="Arial" w:cs="Arial"/>
          <w:sz w:val="24"/>
          <w:szCs w:val="24"/>
          <w:lang w:val="bg-BG"/>
        </w:rPr>
        <w:t xml:space="preserve"> на членовете на Съвета на директорите и Изпълнителния директор на ХД „ДУНАВ“ АД и срока, за който е дължимо.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Default="00AB61E3" w:rsidP="00952049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 xml:space="preserve">ОСА </w:t>
      </w:r>
      <w:r>
        <w:rPr>
          <w:rFonts w:ascii="Arial" w:hAnsi="Arial" w:cs="Arial"/>
          <w:sz w:val="24"/>
          <w:szCs w:val="24"/>
          <w:lang w:val="bg-BG"/>
        </w:rPr>
        <w:t>определя</w:t>
      </w:r>
      <w:r w:rsidR="00952049" w:rsidRPr="00FB6FA1">
        <w:rPr>
          <w:rFonts w:ascii="Arial" w:hAnsi="Arial" w:cs="Arial"/>
          <w:sz w:val="24"/>
          <w:szCs w:val="24"/>
        </w:rPr>
        <w:t xml:space="preserve"> </w:t>
      </w:r>
      <w:r w:rsidR="00404781">
        <w:rPr>
          <w:rFonts w:ascii="Arial" w:hAnsi="Arial" w:cs="Arial"/>
          <w:sz w:val="24"/>
          <w:szCs w:val="24"/>
          <w:lang w:val="bg-BG"/>
        </w:rPr>
        <w:t>следните месечни брутни възнаграждения на членовете на Съвета на директорите</w:t>
      </w:r>
      <w:r>
        <w:rPr>
          <w:rFonts w:ascii="Arial" w:hAnsi="Arial" w:cs="Arial"/>
          <w:sz w:val="24"/>
          <w:szCs w:val="24"/>
          <w:lang w:val="bg-BG"/>
        </w:rPr>
        <w:t xml:space="preserve"> и Изпълнителния директор:</w:t>
      </w:r>
    </w:p>
    <w:p w:rsidR="00AB61E3" w:rsidRPr="00FB6FA1" w:rsidRDefault="00AB61E3" w:rsidP="00AB61E3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1</w:t>
      </w:r>
      <w:r w:rsidR="00255C05">
        <w:rPr>
          <w:rFonts w:ascii="Arial" w:hAnsi="Arial" w:cs="Arial"/>
          <w:sz w:val="24"/>
          <w:szCs w:val="24"/>
        </w:rPr>
        <w:t xml:space="preserve">. За Председател на СД – </w:t>
      </w:r>
      <w:r w:rsidR="004D60CD">
        <w:rPr>
          <w:rFonts w:ascii="Arial" w:hAnsi="Arial" w:cs="Arial"/>
          <w:sz w:val="24"/>
          <w:szCs w:val="24"/>
          <w:lang w:val="bg-BG"/>
        </w:rPr>
        <w:t>2,5</w:t>
      </w:r>
      <w:r w:rsidRPr="00FB6FA1">
        <w:rPr>
          <w:rFonts w:ascii="Arial" w:hAnsi="Arial" w:cs="Arial"/>
          <w:sz w:val="24"/>
          <w:szCs w:val="24"/>
        </w:rPr>
        <w:t xml:space="preserve"> минимални работни заплати</w:t>
      </w:r>
    </w:p>
    <w:p w:rsidR="00AB61E3" w:rsidRPr="00FB6FA1" w:rsidRDefault="00AB61E3" w:rsidP="00AB61E3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B6FA1">
        <w:rPr>
          <w:rFonts w:ascii="Arial" w:hAnsi="Arial" w:cs="Arial"/>
          <w:sz w:val="24"/>
          <w:szCs w:val="24"/>
        </w:rPr>
        <w:t>. За Зам. Председател на СД – 1 минимална работна заплата</w:t>
      </w:r>
    </w:p>
    <w:p w:rsidR="00AB61E3" w:rsidRPr="00FB6FA1" w:rsidRDefault="00AB61E3" w:rsidP="00AB61E3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3</w:t>
      </w:r>
      <w:r w:rsidRPr="00FB6FA1">
        <w:rPr>
          <w:rFonts w:ascii="Arial" w:hAnsi="Arial" w:cs="Arial"/>
          <w:sz w:val="24"/>
          <w:szCs w:val="24"/>
        </w:rPr>
        <w:t>. За други членове, вкл. независими членове – 1/2 минимална работна заплата</w:t>
      </w:r>
    </w:p>
    <w:p w:rsidR="00952049" w:rsidRDefault="00AB61E3" w:rsidP="00952049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4</w:t>
      </w:r>
      <w:r w:rsidR="00952049" w:rsidRPr="00FB6FA1">
        <w:rPr>
          <w:rFonts w:ascii="Arial" w:hAnsi="Arial" w:cs="Arial"/>
          <w:sz w:val="24"/>
          <w:szCs w:val="24"/>
        </w:rPr>
        <w:t>. За Изпълнителен директор – 1</w:t>
      </w:r>
      <w:r w:rsidR="004D60CD">
        <w:rPr>
          <w:rFonts w:ascii="Arial" w:hAnsi="Arial" w:cs="Arial"/>
          <w:sz w:val="24"/>
          <w:szCs w:val="24"/>
          <w:lang w:val="bg-BG"/>
        </w:rPr>
        <w:t>,5</w:t>
      </w:r>
      <w:r w:rsidR="00952049" w:rsidRPr="00FB6FA1">
        <w:rPr>
          <w:rFonts w:ascii="Arial" w:hAnsi="Arial" w:cs="Arial"/>
          <w:sz w:val="24"/>
          <w:szCs w:val="24"/>
        </w:rPr>
        <w:t xml:space="preserve"> минимални работни заплати</w:t>
      </w:r>
    </w:p>
    <w:p w:rsidR="00255C05" w:rsidRPr="00FB6FA1" w:rsidRDefault="00255C05" w:rsidP="00952049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952049" w:rsidRPr="00FB6FA1" w:rsidRDefault="00952049" w:rsidP="00952049">
      <w:pPr>
        <w:jc w:val="both"/>
        <w:rPr>
          <w:rFonts w:ascii="Arial" w:hAnsi="Arial" w:cs="Arial"/>
          <w:sz w:val="24"/>
          <w:szCs w:val="24"/>
        </w:rPr>
      </w:pPr>
      <w:r w:rsidRPr="00FB6FA1">
        <w:rPr>
          <w:rFonts w:ascii="Arial" w:hAnsi="Arial" w:cs="Arial"/>
          <w:sz w:val="24"/>
          <w:szCs w:val="24"/>
        </w:rPr>
        <w:t>Възнаграждение в горепосочените размери се дължи до приемането на решение от ОСА за промяна в размера.“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D23B9">
        <w:rPr>
          <w:rFonts w:ascii="Arial" w:hAnsi="Arial" w:cs="Arial"/>
          <w:b/>
          <w:sz w:val="24"/>
          <w:szCs w:val="24"/>
          <w:lang w:val="bg-BG"/>
        </w:rPr>
        <w:t>10</w:t>
      </w: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 от дневния ред: </w:t>
      </w:r>
      <w:r w:rsidRPr="00FB6FA1">
        <w:rPr>
          <w:rFonts w:ascii="Arial" w:hAnsi="Arial" w:cs="Arial"/>
          <w:sz w:val="24"/>
          <w:szCs w:val="24"/>
          <w:lang w:val="bg-BG"/>
        </w:rPr>
        <w:t>Определяне на гаранциите за управлението на членовете на Съвета на директорите и Изпълнителния директор на ХД „ДУНАВ“ АД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lastRenderedPageBreak/>
        <w:t>1. ОСА приема гаранциите за управлението на членовете на Съвета на директорите</w:t>
      </w:r>
      <w:r w:rsidR="00BD23B9">
        <w:rPr>
          <w:rFonts w:ascii="Arial" w:hAnsi="Arial" w:cs="Arial"/>
          <w:sz w:val="24"/>
          <w:szCs w:val="24"/>
          <w:lang w:val="bg-BG"/>
        </w:rPr>
        <w:t xml:space="preserve"> и Изпълнителния директор на ХД „ДУНАВ“ АД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да бъдат в размер на 3-месечното брутно възнаграждение.</w:t>
      </w:r>
      <w:r w:rsidR="004D60CD">
        <w:rPr>
          <w:rFonts w:ascii="Arial" w:hAnsi="Arial" w:cs="Arial"/>
          <w:sz w:val="24"/>
          <w:szCs w:val="24"/>
          <w:lang w:val="bg-BG"/>
        </w:rPr>
        <w:t xml:space="preserve"> За Изпълнителен директор не се дължи гаранция.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Default="00BD23B9" w:rsidP="00952049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>11</w:t>
      </w:r>
      <w:r w:rsidR="00952049" w:rsidRPr="00FB6FA1">
        <w:rPr>
          <w:rFonts w:ascii="Arial" w:hAnsi="Arial" w:cs="Arial"/>
          <w:b/>
          <w:sz w:val="24"/>
          <w:szCs w:val="24"/>
          <w:lang w:val="bg-BG"/>
        </w:rPr>
        <w:t xml:space="preserve"> от дневния ред: Приемане на Доклада за прилагане на политиката за възнагражденията на ХД “ДУНАВ“ АД – гр. Враца за 202</w:t>
      </w:r>
      <w:r>
        <w:rPr>
          <w:rFonts w:ascii="Arial" w:hAnsi="Arial" w:cs="Arial"/>
          <w:b/>
          <w:sz w:val="24"/>
          <w:szCs w:val="24"/>
          <w:lang w:val="bg-BG"/>
        </w:rPr>
        <w:t>4</w:t>
      </w:r>
      <w:r w:rsidR="00952049" w:rsidRPr="00FB6FA1">
        <w:rPr>
          <w:rFonts w:ascii="Arial" w:hAnsi="Arial" w:cs="Arial"/>
          <w:b/>
          <w:sz w:val="24"/>
          <w:szCs w:val="24"/>
          <w:lang w:val="bg-BG"/>
        </w:rPr>
        <w:t xml:space="preserve"> г. и прилагане за 202</w:t>
      </w:r>
      <w:r>
        <w:rPr>
          <w:rFonts w:ascii="Arial" w:hAnsi="Arial" w:cs="Arial"/>
          <w:b/>
          <w:sz w:val="24"/>
          <w:szCs w:val="24"/>
          <w:lang w:val="bg-BG"/>
        </w:rPr>
        <w:t>5</w:t>
      </w:r>
      <w:r w:rsidR="00952049" w:rsidRPr="00FB6FA1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="00952049" w:rsidRPr="00FB6FA1">
        <w:rPr>
          <w:rFonts w:ascii="Arial" w:hAnsi="Arial" w:cs="Arial"/>
          <w:b/>
          <w:sz w:val="24"/>
          <w:szCs w:val="24"/>
          <w:lang w:val="en-US"/>
        </w:rPr>
        <w:t>(</w:t>
      </w:r>
      <w:r w:rsidR="00952049" w:rsidRPr="00FB6FA1">
        <w:rPr>
          <w:rFonts w:ascii="Arial" w:hAnsi="Arial" w:cs="Arial"/>
          <w:b/>
          <w:sz w:val="24"/>
          <w:szCs w:val="24"/>
          <w:lang w:val="bg-BG"/>
        </w:rPr>
        <w:t>чл.12 от Наредба №48</w:t>
      </w:r>
      <w:r w:rsidR="00952049" w:rsidRPr="00FB6FA1">
        <w:rPr>
          <w:rFonts w:ascii="Arial" w:hAnsi="Arial" w:cs="Arial"/>
          <w:b/>
          <w:sz w:val="24"/>
          <w:szCs w:val="24"/>
          <w:lang w:val="en-US"/>
        </w:rPr>
        <w:t>)</w:t>
      </w:r>
    </w:p>
    <w:p w:rsidR="00BF0769" w:rsidRPr="00FB6FA1" w:rsidRDefault="00BF0769" w:rsidP="00952049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FB6FA1">
        <w:rPr>
          <w:rFonts w:ascii="Arial" w:hAnsi="Arial" w:cs="Arial"/>
          <w:sz w:val="24"/>
          <w:szCs w:val="24"/>
          <w:lang w:val="bg-BG"/>
        </w:rPr>
        <w:t>1. ОСА приема Доклада за прилагане на политиката за възнагражденията на Х</w:t>
      </w:r>
      <w:r w:rsidR="00BF0769">
        <w:rPr>
          <w:rFonts w:ascii="Arial" w:hAnsi="Arial" w:cs="Arial"/>
          <w:sz w:val="24"/>
          <w:szCs w:val="24"/>
          <w:lang w:val="bg-BG"/>
        </w:rPr>
        <w:t>Д „ДУНАВ“ АД – гр. Враца за 202</w:t>
      </w:r>
      <w:r w:rsidR="00BD23B9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 и прилагането за 202</w:t>
      </w:r>
      <w:r w:rsidR="00BD23B9">
        <w:rPr>
          <w:rFonts w:ascii="Arial" w:hAnsi="Arial" w:cs="Arial"/>
          <w:sz w:val="24"/>
          <w:szCs w:val="24"/>
          <w:lang w:val="bg-BG"/>
        </w:rPr>
        <w:t>5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чл.12 от Наредба №48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b/>
          <w:sz w:val="24"/>
          <w:szCs w:val="24"/>
          <w:lang w:val="bg-BG"/>
        </w:rPr>
        <w:t>1</w:t>
      </w:r>
      <w:r w:rsidR="00644115">
        <w:rPr>
          <w:rFonts w:ascii="Arial" w:hAnsi="Arial" w:cs="Arial"/>
          <w:b/>
          <w:sz w:val="24"/>
          <w:szCs w:val="24"/>
          <w:lang w:val="bg-BG"/>
        </w:rPr>
        <w:t>2</w:t>
      </w: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 от дневния ред: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Приемане Отчета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Доклада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за дейността на Одитния комитет на ХД „ДУНАВ“ АД з</w:t>
      </w:r>
      <w:r w:rsidR="00BF0769">
        <w:rPr>
          <w:rFonts w:ascii="Arial" w:hAnsi="Arial" w:cs="Arial"/>
          <w:sz w:val="24"/>
          <w:szCs w:val="24"/>
          <w:lang w:val="bg-BG"/>
        </w:rPr>
        <w:t>а Годишния финансов отчет – 202</w:t>
      </w:r>
      <w:r w:rsidR="00644115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година.</w:t>
      </w: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952049" w:rsidRPr="00FB6FA1" w:rsidRDefault="0095204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 xml:space="preserve">1. ОСА приема Отчета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Доклада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за дейността на Одитния комитет на ХД „ДУНАВ“ АД за Годишния финансов отчет – 202</w:t>
      </w:r>
      <w:r w:rsidR="00644115">
        <w:rPr>
          <w:rFonts w:ascii="Arial" w:hAnsi="Arial" w:cs="Arial"/>
          <w:sz w:val="24"/>
          <w:szCs w:val="24"/>
          <w:lang w:val="bg-BG"/>
        </w:rPr>
        <w:t>4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BD23B9" w:rsidRPr="00BD23B9" w:rsidRDefault="00BD23B9" w:rsidP="00952049">
      <w:pPr>
        <w:tabs>
          <w:tab w:val="left" w:pos="4253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b/>
          <w:sz w:val="24"/>
          <w:szCs w:val="24"/>
          <w:lang w:val="bg-BG"/>
        </w:rPr>
        <w:t>1</w:t>
      </w:r>
      <w:r w:rsidR="00BD23B9">
        <w:rPr>
          <w:rFonts w:ascii="Arial" w:hAnsi="Arial" w:cs="Arial"/>
          <w:b/>
          <w:sz w:val="24"/>
          <w:szCs w:val="24"/>
          <w:lang w:val="bg-BG"/>
        </w:rPr>
        <w:t>3</w:t>
      </w: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 от дневния ред</w:t>
      </w:r>
      <w:r w:rsidRPr="00FB6FA1">
        <w:rPr>
          <w:rFonts w:ascii="Arial" w:hAnsi="Arial" w:cs="Arial"/>
          <w:sz w:val="24"/>
          <w:szCs w:val="24"/>
          <w:lang w:val="bg-BG"/>
        </w:rPr>
        <w:t>: Избор на Одитен комитет на ХД „ДУНАВ“ АД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ОСА приема Членовете на Одитния коми</w:t>
      </w:r>
      <w:r w:rsidR="00BD23B9">
        <w:rPr>
          <w:rFonts w:ascii="Arial" w:hAnsi="Arial" w:cs="Arial"/>
          <w:sz w:val="24"/>
          <w:szCs w:val="24"/>
          <w:lang w:val="bg-BG"/>
        </w:rPr>
        <w:t>тет и мандата да не се променят и ги избира с мандат за още 3 години: Г-жа Клавдия Иванова Луканова, г-жа Камелия Борисова Лазарова и г-жа Илияна Венелинова Иванова.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 xml:space="preserve">Месечните брутни възнаграждения на членовете на Одитния комитет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ОК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да бъдат в следните размери:</w:t>
      </w:r>
    </w:p>
    <w:p w:rsidR="00FB6FA1" w:rsidRPr="007F4D72" w:rsidRDefault="007F4D72" w:rsidP="007F4D72">
      <w:pPr>
        <w:spacing w:after="120"/>
        <w:ind w:right="-284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1. </w:t>
      </w:r>
      <w:r w:rsidR="00404781" w:rsidRPr="007F4D72">
        <w:rPr>
          <w:rFonts w:ascii="Arial" w:hAnsi="Arial" w:cs="Arial"/>
          <w:sz w:val="24"/>
          <w:szCs w:val="24"/>
          <w:lang w:val="bg-BG"/>
        </w:rPr>
        <w:t>За Председателя на ОК – 25</w:t>
      </w:r>
      <w:r w:rsidR="00FB6FA1" w:rsidRPr="007F4D72">
        <w:rPr>
          <w:rFonts w:ascii="Arial" w:hAnsi="Arial" w:cs="Arial"/>
          <w:sz w:val="24"/>
          <w:szCs w:val="24"/>
          <w:lang w:val="bg-BG"/>
        </w:rPr>
        <w:t>0 лв.</w:t>
      </w:r>
    </w:p>
    <w:p w:rsidR="00FB6FA1" w:rsidRPr="007F4D72" w:rsidRDefault="007F4D72" w:rsidP="007F4D72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2. </w:t>
      </w:r>
      <w:r w:rsidR="00404781" w:rsidRPr="007F4D72">
        <w:rPr>
          <w:rFonts w:ascii="Arial" w:hAnsi="Arial" w:cs="Arial"/>
          <w:sz w:val="24"/>
          <w:szCs w:val="24"/>
          <w:lang w:val="bg-BG"/>
        </w:rPr>
        <w:t>За членовете на ОК – 2</w:t>
      </w:r>
      <w:r w:rsidR="00FB6FA1" w:rsidRPr="007F4D72">
        <w:rPr>
          <w:rFonts w:ascii="Arial" w:hAnsi="Arial" w:cs="Arial"/>
          <w:sz w:val="24"/>
          <w:szCs w:val="24"/>
          <w:lang w:val="bg-BG"/>
        </w:rPr>
        <w:t>00 лв.</w:t>
      </w:r>
    </w:p>
    <w:p w:rsidR="00FB6FA1" w:rsidRPr="00FB6FA1" w:rsidRDefault="00FB6FA1" w:rsidP="00FB6FA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FB6FA1" w:rsidP="00FB6FA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B6FA1">
        <w:rPr>
          <w:rFonts w:ascii="Arial" w:hAnsi="Arial" w:cs="Arial"/>
          <w:b/>
          <w:sz w:val="24"/>
          <w:szCs w:val="24"/>
          <w:lang w:val="bg-BG"/>
        </w:rPr>
        <w:t>1</w:t>
      </w:r>
      <w:r w:rsidR="00BD23B9">
        <w:rPr>
          <w:rFonts w:ascii="Arial" w:hAnsi="Arial" w:cs="Arial"/>
          <w:b/>
          <w:sz w:val="24"/>
          <w:szCs w:val="24"/>
          <w:lang w:val="bg-BG"/>
        </w:rPr>
        <w:t>4</w:t>
      </w:r>
      <w:r w:rsidRPr="00FB6FA1">
        <w:rPr>
          <w:rFonts w:ascii="Arial" w:hAnsi="Arial" w:cs="Arial"/>
          <w:b/>
          <w:sz w:val="24"/>
          <w:szCs w:val="24"/>
          <w:lang w:val="bg-BG"/>
        </w:rPr>
        <w:t xml:space="preserve"> от дневния ред: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Избор на дипломиран експерт-счетоводител </w:t>
      </w:r>
      <w:r w:rsidRPr="00FB6FA1">
        <w:rPr>
          <w:rFonts w:ascii="Arial" w:hAnsi="Arial" w:cs="Arial"/>
          <w:sz w:val="24"/>
          <w:szCs w:val="24"/>
          <w:lang w:val="en-US"/>
        </w:rPr>
        <w:t>(</w:t>
      </w:r>
      <w:r w:rsidRPr="00FB6FA1">
        <w:rPr>
          <w:rFonts w:ascii="Arial" w:hAnsi="Arial" w:cs="Arial"/>
          <w:sz w:val="24"/>
          <w:szCs w:val="24"/>
          <w:lang w:val="bg-BG"/>
        </w:rPr>
        <w:t>регистриран одитор</w:t>
      </w:r>
      <w:r w:rsidRPr="00FB6FA1">
        <w:rPr>
          <w:rFonts w:ascii="Arial" w:hAnsi="Arial" w:cs="Arial"/>
          <w:sz w:val="24"/>
          <w:szCs w:val="24"/>
          <w:lang w:val="en-US"/>
        </w:rPr>
        <w:t>)</w:t>
      </w:r>
      <w:r w:rsidR="00BF0769">
        <w:rPr>
          <w:rFonts w:ascii="Arial" w:hAnsi="Arial" w:cs="Arial"/>
          <w:sz w:val="24"/>
          <w:szCs w:val="24"/>
          <w:lang w:val="bg-BG"/>
        </w:rPr>
        <w:t xml:space="preserve"> на ХД „ДУНАВ“ АД за 202</w:t>
      </w:r>
      <w:r w:rsidR="00BD23B9">
        <w:rPr>
          <w:rFonts w:ascii="Arial" w:hAnsi="Arial" w:cs="Arial"/>
          <w:sz w:val="24"/>
          <w:szCs w:val="24"/>
          <w:lang w:val="bg-BG"/>
        </w:rPr>
        <w:t>5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E82925" w:rsidRPr="003D0BB6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ОСА избира за регистриран</w:t>
      </w:r>
      <w:r w:rsidR="00BD23B9">
        <w:rPr>
          <w:rFonts w:ascii="Arial" w:hAnsi="Arial" w:cs="Arial"/>
          <w:sz w:val="24"/>
          <w:szCs w:val="24"/>
          <w:lang w:val="bg-BG"/>
        </w:rPr>
        <w:t xml:space="preserve"> одитор на ХД „ДУНАВ“ АД за 2025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година, съгласно предложението на СД</w:t>
      </w:r>
      <w:r w:rsidR="00BF0769">
        <w:rPr>
          <w:rFonts w:ascii="Arial" w:hAnsi="Arial" w:cs="Arial"/>
          <w:sz w:val="24"/>
          <w:szCs w:val="24"/>
          <w:lang w:val="bg-BG"/>
        </w:rPr>
        <w:t>,</w:t>
      </w:r>
      <w:r w:rsidRPr="00FB6FA1">
        <w:rPr>
          <w:rFonts w:ascii="Arial" w:hAnsi="Arial" w:cs="Arial"/>
          <w:sz w:val="24"/>
          <w:szCs w:val="24"/>
          <w:lang w:val="bg-BG"/>
        </w:rPr>
        <w:t xml:space="preserve"> по препоръка на Одитния комитет </w:t>
      </w:r>
      <w:r w:rsidR="00E82925" w:rsidRPr="003D0BB6">
        <w:rPr>
          <w:rFonts w:ascii="Arial" w:hAnsi="Arial" w:cs="Arial"/>
          <w:sz w:val="24"/>
          <w:szCs w:val="24"/>
          <w:lang w:val="bg-BG"/>
        </w:rPr>
        <w:t>„ФИНС</w:t>
      </w:r>
      <w:r w:rsidR="00BF0769">
        <w:rPr>
          <w:rFonts w:ascii="Arial" w:hAnsi="Arial" w:cs="Arial"/>
          <w:sz w:val="24"/>
          <w:szCs w:val="24"/>
          <w:lang w:val="bg-BG"/>
        </w:rPr>
        <w:t>Т</w:t>
      </w:r>
      <w:r w:rsidR="00E82925" w:rsidRPr="003D0BB6">
        <w:rPr>
          <w:rFonts w:ascii="Arial" w:hAnsi="Arial" w:cs="Arial"/>
          <w:sz w:val="24"/>
          <w:szCs w:val="24"/>
          <w:lang w:val="bg-BG"/>
        </w:rPr>
        <w:t>АБ“ ООД с</w:t>
      </w:r>
      <w:r w:rsidR="00BF0769">
        <w:rPr>
          <w:rFonts w:ascii="Arial" w:hAnsi="Arial" w:cs="Arial"/>
          <w:sz w:val="24"/>
          <w:szCs w:val="24"/>
          <w:lang w:val="bg-BG"/>
        </w:rPr>
        <w:t xml:space="preserve"> регистрационен № 104 с</w:t>
      </w:r>
      <w:r w:rsidR="00E82925" w:rsidRPr="003D0BB6">
        <w:rPr>
          <w:rFonts w:ascii="Arial" w:hAnsi="Arial" w:cs="Arial"/>
          <w:sz w:val="24"/>
          <w:szCs w:val="24"/>
          <w:lang w:val="bg-BG"/>
        </w:rPr>
        <w:t xml:space="preserve"> регистрирани одитори:</w:t>
      </w:r>
    </w:p>
    <w:p w:rsidR="00E82925" w:rsidRPr="003D0BB6" w:rsidRDefault="00E82925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3D0BB6">
        <w:rPr>
          <w:rFonts w:ascii="Arial" w:hAnsi="Arial" w:cs="Arial"/>
          <w:sz w:val="24"/>
          <w:szCs w:val="24"/>
          <w:lang w:val="bg-BG"/>
        </w:rPr>
        <w:t>1. Трифонка Йонкова Велева – дипломиран експерт-счетоводител, вписан като регистриран одитор под № 0097;</w:t>
      </w:r>
    </w:p>
    <w:p w:rsidR="00E82925" w:rsidRPr="003D0BB6" w:rsidRDefault="00E82925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3D0BB6">
        <w:rPr>
          <w:rFonts w:ascii="Arial" w:hAnsi="Arial" w:cs="Arial"/>
          <w:sz w:val="24"/>
          <w:szCs w:val="24"/>
          <w:lang w:val="bg-BG"/>
        </w:rPr>
        <w:t>2. Денислав Василев Велев - дипломиран експерт-счетоводител, вписан като регистриран одитор под № 0651</w:t>
      </w:r>
      <w:r w:rsidR="005C3F51">
        <w:rPr>
          <w:rFonts w:ascii="Arial" w:hAnsi="Arial" w:cs="Arial"/>
          <w:sz w:val="24"/>
          <w:szCs w:val="24"/>
          <w:lang w:val="bg-BG"/>
        </w:rPr>
        <w:t>.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BF0769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По т.</w:t>
      </w:r>
      <w:r w:rsidR="007D6F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>1</w:t>
      </w:r>
      <w:r w:rsidR="00BD23B9">
        <w:rPr>
          <w:rFonts w:ascii="Arial" w:hAnsi="Arial" w:cs="Arial"/>
          <w:b/>
          <w:sz w:val="24"/>
          <w:szCs w:val="24"/>
          <w:lang w:val="bg-BG"/>
        </w:rPr>
        <w:t>5</w:t>
      </w:r>
      <w:r w:rsidR="00FB6FA1" w:rsidRPr="00582F5A">
        <w:rPr>
          <w:rFonts w:ascii="Arial" w:hAnsi="Arial" w:cs="Arial"/>
          <w:b/>
          <w:sz w:val="24"/>
          <w:szCs w:val="24"/>
          <w:lang w:val="bg-BG"/>
        </w:rPr>
        <w:t xml:space="preserve"> от дневния ред:</w:t>
      </w:r>
      <w:r w:rsidR="00FB6FA1" w:rsidRPr="00FB6FA1">
        <w:rPr>
          <w:rFonts w:ascii="Arial" w:hAnsi="Arial" w:cs="Arial"/>
          <w:sz w:val="24"/>
          <w:szCs w:val="24"/>
          <w:lang w:val="bg-BG"/>
        </w:rPr>
        <w:t xml:space="preserve"> Разни</w:t>
      </w:r>
    </w:p>
    <w:p w:rsid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>Не се взеха решения.</w:t>
      </w:r>
    </w:p>
    <w:p w:rsidR="005E5BB3" w:rsidRDefault="005E5BB3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035BC" w:rsidRDefault="00F035BC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035BC" w:rsidRDefault="00F035BC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FB6FA1" w:rsidRPr="00FB6FA1" w:rsidRDefault="005E5BB3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 w:rsidR="00FB6FA1" w:rsidRPr="00FB6FA1">
        <w:rPr>
          <w:rFonts w:ascii="Arial" w:hAnsi="Arial" w:cs="Arial"/>
          <w:sz w:val="24"/>
          <w:szCs w:val="24"/>
          <w:lang w:val="bg-BG"/>
        </w:rPr>
        <w:t>ИЗП. ДИРЕКТОР:……………………….</w:t>
      </w:r>
    </w:p>
    <w:p w:rsidR="00FB6FA1" w:rsidRPr="00FB6FA1" w:rsidRDefault="00FB6FA1" w:rsidP="00952049">
      <w:pPr>
        <w:tabs>
          <w:tab w:val="left" w:pos="4253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FB6FA1">
        <w:rPr>
          <w:rFonts w:ascii="Arial" w:hAnsi="Arial" w:cs="Arial"/>
          <w:sz w:val="24"/>
          <w:szCs w:val="24"/>
          <w:lang w:val="bg-BG"/>
        </w:rPr>
        <w:tab/>
      </w:r>
      <w:r w:rsidRPr="00FB6FA1">
        <w:rPr>
          <w:rFonts w:ascii="Arial" w:hAnsi="Arial" w:cs="Arial"/>
          <w:sz w:val="24"/>
          <w:szCs w:val="24"/>
          <w:lang w:val="bg-BG"/>
        </w:rPr>
        <w:tab/>
      </w:r>
      <w:r w:rsidRPr="00FB6FA1">
        <w:rPr>
          <w:rFonts w:ascii="Arial" w:hAnsi="Arial" w:cs="Arial"/>
          <w:sz w:val="24"/>
          <w:szCs w:val="24"/>
          <w:lang w:val="bg-BG"/>
        </w:rPr>
        <w:tab/>
        <w:t xml:space="preserve">          /Стефан Лазаров/</w:t>
      </w:r>
    </w:p>
    <w:sectPr w:rsidR="00FB6FA1" w:rsidRPr="00FB6FA1" w:rsidSect="0018008F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72" w:rsidRDefault="00AA6C72" w:rsidP="00FB6FA1">
      <w:r>
        <w:separator/>
      </w:r>
    </w:p>
  </w:endnote>
  <w:endnote w:type="continuationSeparator" w:id="0">
    <w:p w:rsidR="00AA6C72" w:rsidRDefault="00AA6C72" w:rsidP="00FB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62419668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743309589"/>
          <w:docPartObj>
            <w:docPartGallery w:val="Page Numbers (Top of Page)"/>
            <w:docPartUnique/>
          </w:docPartObj>
        </w:sdtPr>
        <w:sdtEndPr/>
        <w:sdtContent>
          <w:p w:rsidR="00FB6FA1" w:rsidRPr="00A5554B" w:rsidRDefault="00404781" w:rsidP="00D756E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  <w:r w:rsidR="00D756E4" w:rsidRPr="00A5554B">
              <w:rPr>
                <w:sz w:val="24"/>
                <w:szCs w:val="24"/>
                <w:lang w:val="bg-BG"/>
              </w:rPr>
              <w:t xml:space="preserve">гр. </w:t>
            </w:r>
            <w:r w:rsidR="000351DF" w:rsidRPr="00A5554B">
              <w:rPr>
                <w:sz w:val="24"/>
                <w:szCs w:val="24"/>
                <w:lang w:val="bg-BG"/>
              </w:rPr>
              <w:t>Враца, ул. „Стоян Кялъчев“ №6, тел: 0</w:t>
            </w:r>
            <w:r w:rsidR="00BF0769" w:rsidRPr="00A5554B">
              <w:rPr>
                <w:sz w:val="24"/>
                <w:szCs w:val="24"/>
                <w:lang w:val="bg-BG"/>
              </w:rPr>
              <w:t>877 08 8</w:t>
            </w:r>
            <w:r w:rsidR="000351DF" w:rsidRPr="00A5554B">
              <w:rPr>
                <w:sz w:val="24"/>
                <w:szCs w:val="24"/>
                <w:lang w:val="bg-BG"/>
              </w:rPr>
              <w:t>4</w:t>
            </w:r>
            <w:r w:rsidR="00BF0769" w:rsidRPr="00A5554B">
              <w:rPr>
                <w:sz w:val="24"/>
                <w:szCs w:val="24"/>
                <w:lang w:val="bg-BG"/>
              </w:rPr>
              <w:t xml:space="preserve"> </w:t>
            </w:r>
            <w:r w:rsidR="000351DF" w:rsidRPr="00A5554B">
              <w:rPr>
                <w:sz w:val="24"/>
                <w:szCs w:val="24"/>
                <w:lang w:val="bg-BG"/>
              </w:rPr>
              <w:t>5</w:t>
            </w:r>
            <w:r w:rsidR="00BF0769" w:rsidRPr="00A5554B">
              <w:rPr>
                <w:sz w:val="24"/>
                <w:szCs w:val="24"/>
                <w:lang w:val="bg-BG"/>
              </w:rPr>
              <w:t>8</w:t>
            </w:r>
            <w:r w:rsidR="000351DF" w:rsidRPr="00A5554B">
              <w:rPr>
                <w:sz w:val="24"/>
                <w:szCs w:val="24"/>
                <w:lang w:val="bg-BG"/>
              </w:rPr>
              <w:t>, e-mail</w:t>
            </w:r>
            <w:r w:rsidR="000351DF" w:rsidRPr="00A5554B">
              <w:rPr>
                <w:sz w:val="24"/>
                <w:szCs w:val="24"/>
                <w:lang w:val="en-US"/>
              </w:rPr>
              <w:t xml:space="preserve">: </w:t>
            </w:r>
            <w:hyperlink r:id="rId1" w:history="1">
              <w:r w:rsidR="000351DF" w:rsidRPr="00A5554B">
                <w:rPr>
                  <w:rStyle w:val="a8"/>
                  <w:sz w:val="24"/>
                  <w:szCs w:val="24"/>
                  <w:u w:val="none"/>
                  <w:lang w:val="en-US"/>
                </w:rPr>
                <w:t>dunav_vraca@abv.bg</w:t>
              </w:r>
            </w:hyperlink>
            <w:r w:rsidR="000351DF" w:rsidRPr="00A5554B">
              <w:rPr>
                <w:sz w:val="24"/>
                <w:szCs w:val="24"/>
                <w:lang w:val="en-US"/>
              </w:rPr>
              <w:tab/>
            </w:r>
          </w:p>
        </w:sdtContent>
      </w:sdt>
    </w:sdtContent>
  </w:sdt>
  <w:p w:rsidR="00FB6FA1" w:rsidRPr="00A5554B" w:rsidRDefault="00FB6FA1">
    <w:pPr>
      <w:pStyle w:val="a6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72" w:rsidRDefault="00AA6C72" w:rsidP="00FB6FA1">
      <w:r>
        <w:separator/>
      </w:r>
    </w:p>
  </w:footnote>
  <w:footnote w:type="continuationSeparator" w:id="0">
    <w:p w:rsidR="00AA6C72" w:rsidRDefault="00AA6C72" w:rsidP="00FB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14419"/>
    <w:multiLevelType w:val="hybridMultilevel"/>
    <w:tmpl w:val="A702A4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E6"/>
    <w:rsid w:val="000351DF"/>
    <w:rsid w:val="000E5A46"/>
    <w:rsid w:val="0018008F"/>
    <w:rsid w:val="001B4A14"/>
    <w:rsid w:val="001F46E6"/>
    <w:rsid w:val="00250D82"/>
    <w:rsid w:val="00255C05"/>
    <w:rsid w:val="00307196"/>
    <w:rsid w:val="0031729F"/>
    <w:rsid w:val="003C3A3A"/>
    <w:rsid w:val="003D0BB6"/>
    <w:rsid w:val="004005C8"/>
    <w:rsid w:val="00404781"/>
    <w:rsid w:val="004224B1"/>
    <w:rsid w:val="00486CEE"/>
    <w:rsid w:val="004917C1"/>
    <w:rsid w:val="004D60CD"/>
    <w:rsid w:val="00524627"/>
    <w:rsid w:val="00566FBC"/>
    <w:rsid w:val="00582F5A"/>
    <w:rsid w:val="00587628"/>
    <w:rsid w:val="005C2CA6"/>
    <w:rsid w:val="005C3F51"/>
    <w:rsid w:val="005E5BB3"/>
    <w:rsid w:val="006326ED"/>
    <w:rsid w:val="00644115"/>
    <w:rsid w:val="007D6F9B"/>
    <w:rsid w:val="007E5520"/>
    <w:rsid w:val="007E6EA2"/>
    <w:rsid w:val="007F4D72"/>
    <w:rsid w:val="008C7531"/>
    <w:rsid w:val="00952049"/>
    <w:rsid w:val="00980361"/>
    <w:rsid w:val="009B0708"/>
    <w:rsid w:val="009D4E35"/>
    <w:rsid w:val="009E71FE"/>
    <w:rsid w:val="00A5554B"/>
    <w:rsid w:val="00AA18AF"/>
    <w:rsid w:val="00AA6C72"/>
    <w:rsid w:val="00AB61E3"/>
    <w:rsid w:val="00AD010D"/>
    <w:rsid w:val="00AD1041"/>
    <w:rsid w:val="00B41772"/>
    <w:rsid w:val="00B638D2"/>
    <w:rsid w:val="00B73FB2"/>
    <w:rsid w:val="00BD0B61"/>
    <w:rsid w:val="00BD23B9"/>
    <w:rsid w:val="00BF0769"/>
    <w:rsid w:val="00C85C38"/>
    <w:rsid w:val="00D379B4"/>
    <w:rsid w:val="00D756E4"/>
    <w:rsid w:val="00DF2C81"/>
    <w:rsid w:val="00E56B82"/>
    <w:rsid w:val="00E82925"/>
    <w:rsid w:val="00F035BC"/>
    <w:rsid w:val="00F36F87"/>
    <w:rsid w:val="00F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C092"/>
  <w15:chartTrackingRefBased/>
  <w15:docId w15:val="{DB2E199F-9B9A-44CA-BFC6-7C69F818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1F46E6"/>
    <w:pPr>
      <w:keepNext/>
      <w:outlineLvl w:val="1"/>
    </w:pPr>
    <w:rPr>
      <w:b/>
      <w:sz w:val="24"/>
      <w:lang w:val="bg-BG"/>
    </w:rPr>
  </w:style>
  <w:style w:type="paragraph" w:styleId="4">
    <w:name w:val="heading 4"/>
    <w:basedOn w:val="a"/>
    <w:next w:val="a"/>
    <w:link w:val="40"/>
    <w:qFormat/>
    <w:rsid w:val="001F46E6"/>
    <w:pPr>
      <w:keepNext/>
      <w:jc w:val="both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1F46E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1F46E6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paragraph" w:styleId="a3">
    <w:name w:val="List Paragraph"/>
    <w:basedOn w:val="a"/>
    <w:uiPriority w:val="34"/>
    <w:qFormat/>
    <w:rsid w:val="00FB6F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6FA1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B6FA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6">
    <w:name w:val="footer"/>
    <w:basedOn w:val="a"/>
    <w:link w:val="a7"/>
    <w:uiPriority w:val="99"/>
    <w:unhideWhenUsed/>
    <w:rsid w:val="00FB6FA1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B6FA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8">
    <w:name w:val="Hyperlink"/>
    <w:basedOn w:val="a0"/>
    <w:uiPriority w:val="99"/>
    <w:unhideWhenUsed/>
    <w:rsid w:val="00035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MoHu+lZtGUFbIgPMqsKd4CwQwvTz4ZLSScBFEuAsZYg=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6Q1OpoLIBIzJOACTcKt6qJIjEkO2oQQ8/D2lvXhrN0E=</DigestValue>
    </Reference>
  </SignedInfo>
  <SignatureValue>YD0pqCv0r0MAmzFVItx7Vr5Ceh7Srk9SroeYjCptbahIDvi+jnDX08T4Ik6F0tt4aQHKk6r6csCv
mAZwqXOzThg1XyC5vX+SWv9NCrIIixp6S7ImcXYU1J8+6APIF+P8TLy/gC3hP8BfWYvIR14u6gUc
8m6duTLbzejc34djXQ62O/XRG3QWAfhpWJMU0FM8H+ti82SHCK8nNy7cw2NJ+etQ4MVaoAwMdJoc
SDyRU6S2xbxr8ux7FMZ10PbFTO7EPdbeFocY5iqhBq4wKGr/o/xWgtp8ZPi4wLS2foiCaEqiQKvs
aO1gRKmRMeTPGfc7D+y1iysKSGEAffsyiR3XPw==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+fz5gmx8CH6blFOFVejNB6CnuF+msSrjhvWksoMZbCxUtdG9kLeTbkQh6cY3lhRWAfMxBtM78vYhCYNX8I+SuOo9+i2RR71p6G3t5gVpt6XEuc8/W5Ok9dyV0u6UV3FH855Xlv9hk0pEwphflWn16lzjPbI4UFkgswNUJYpIiFBM5edTzFkYvgQQma3cNt3Ve20KKkHgSPEw+XogMUq3I+6n49eaJWIAKrUp2CuSsn3xAbb4jCRhOpIN95cSamuq03S9altOR+kpkFweldwP7yW0ppkqjR1CpgKiK5VcTNHQIDAQABo4ICcjCCAm4wHQYDVR0OBBYEFKEApo4aG5FUzxcWgn1fhd6/awJW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1KpMoQq2eKp1XrYcYKlEq2SaK3Kk1b7NAOMQALrnRdU=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oPXy6YcwDfUMZYY0wQSIQBBNagSZj/77JspSnGkUCEI=</DigestValue>
      </Reference>
      <Reference URI="/word/embeddings/oleObject1.bin?ContentType=application/vnd.openxmlformats-officedocument.oleObject">
        <DigestMethod Algorithm="http://www.w3.org/2001/04/xmlenc#sha256"/>
        <DigestValue>w5+IkXUbwuAKlanXmPDhl2OuGEzSTkLyaA2XWA+/VxA=</DigestValue>
      </Reference>
      <Reference URI="/word/endnotes.xml?ContentType=application/vnd.openxmlformats-officedocument.wordprocessingml.endnotes+xml">
        <DigestMethod Algorithm="http://www.w3.org/2001/04/xmlenc#sha256"/>
        <DigestValue>Riyjk923soBTgN4+kqMOem48Y9U5i+gbPCIlha4FBmA=</DigestValue>
      </Reference>
      <Reference URI="/word/fontTable.xml?ContentType=application/vnd.openxmlformats-officedocument.wordprocessingml.fontTable+xml">
        <DigestMethod Algorithm="http://www.w3.org/2001/04/xmlenc#sha256"/>
        <DigestValue>OJFiSDaOVtC7HkUK1mE1tcakjADPjD+Kkj6Ecs59DL4=</DigestValue>
      </Reference>
      <Reference URI="/word/footer1.xml?ContentType=application/vnd.openxmlformats-officedocument.wordprocessingml.footer+xml">
        <DigestMethod Algorithm="http://www.w3.org/2001/04/xmlenc#sha256"/>
        <DigestValue>5CIzhxl9BCw8RrIKx8Fwjd6WqD6yiF0yka9+T+TTBLw=</DigestValue>
      </Reference>
      <Reference URI="/word/footnotes.xml?ContentType=application/vnd.openxmlformats-officedocument.wordprocessingml.footnotes+xml">
        <DigestMethod Algorithm="http://www.w3.org/2001/04/xmlenc#sha256"/>
        <DigestValue>mPuxoRHVPLy6Vo33DWN++UDqhESvEB8Zeh8Kzpiu9hg=</DigestValue>
      </Reference>
      <Reference URI="/word/media/image1.wmf?ContentType=image/x-wmf">
        <DigestMethod Algorithm="http://www.w3.org/2001/04/xmlenc#sha256"/>
        <DigestValue>baXFRp3RXZLH9wX1Ph+5Y9s7vIbU0FKm93WVWazR5KM=</DigestValue>
      </Reference>
      <Reference URI="/word/numbering.xml?ContentType=application/vnd.openxmlformats-officedocument.wordprocessingml.numbering+xml">
        <DigestMethod Algorithm="http://www.w3.org/2001/04/xmlenc#sha256"/>
        <DigestValue>Vnl0KpWLNvldLOg2YMc4plk69GJCECmqPBxLdYgBz80=</DigestValue>
      </Reference>
      <Reference URI="/word/settings.xml?ContentType=application/vnd.openxmlformats-officedocument.wordprocessingml.settings+xml">
        <DigestMethod Algorithm="http://www.w3.org/2001/04/xmlenc#sha256"/>
        <DigestValue>VBvRlaMDOuTxylyJf6bSkm310Ng/exX5uO96+Wd+Zso=</DigestValue>
      </Reference>
      <Reference URI="/word/styles.xml?ContentType=application/vnd.openxmlformats-officedocument.wordprocessingml.styles+xml">
        <DigestMethod Algorithm="http://www.w3.org/2001/04/xmlenc#sha256"/>
        <DigestValue>f2EnofpDAKl12XwAYSyduL7bqJ23+EgbeP4ZLNBKLgk=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2025-07-16T13:44:20Z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2025-07-16T13:44:20Z</xd:SigningTime>
          <xd:SigningCertificate>
            <xd:Cert>
              <xd:CertDigest>
                <DigestMethod Algorithm="http://www.w3.org/2001/04/xmlenc#sha256"/>
                <DigestValue>ZfnKTy3JqNmYboRLdSnnGAKfxEVXjqHuN+I0hKOsyv4=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61</cp:revision>
  <dcterms:created xsi:type="dcterms:W3CDTF">2023-07-07T06:10:00Z</dcterms:created>
  <dcterms:modified xsi:type="dcterms:W3CDTF">2025-07-16T13:42:00Z</dcterms:modified>
</cp:coreProperties>
</file>